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F5" w:rsidRDefault="00A32E0B" w:rsidP="00A32E0B">
      <w:pPr>
        <w:jc w:val="center"/>
        <w:rPr>
          <w:b/>
          <w:sz w:val="28"/>
          <w:szCs w:val="28"/>
        </w:rPr>
      </w:pPr>
      <w:r w:rsidRPr="00A32E0B">
        <w:rPr>
          <w:b/>
          <w:sz w:val="28"/>
          <w:szCs w:val="28"/>
        </w:rPr>
        <w:t>К</w:t>
      </w:r>
      <w:r w:rsidR="00293343">
        <w:rPr>
          <w:b/>
          <w:sz w:val="28"/>
          <w:szCs w:val="28"/>
        </w:rPr>
        <w:t>алендарний план розміщення у 20</w:t>
      </w:r>
      <w:r w:rsidR="00293343">
        <w:rPr>
          <w:b/>
          <w:sz w:val="28"/>
          <w:szCs w:val="28"/>
          <w:lang w:val="ru-RU"/>
        </w:rPr>
        <w:t>2</w:t>
      </w:r>
      <w:r w:rsidR="002D6388">
        <w:rPr>
          <w:b/>
          <w:sz w:val="28"/>
          <w:szCs w:val="28"/>
          <w:lang w:val="ru-RU"/>
        </w:rPr>
        <w:t>3</w:t>
      </w:r>
      <w:r w:rsidRPr="00A32E0B">
        <w:rPr>
          <w:b/>
          <w:sz w:val="28"/>
          <w:szCs w:val="28"/>
        </w:rPr>
        <w:t xml:space="preserve"> році інформацій, документів та повідомлень, оприлюднення яких вимагається відповідно до законодавства, крім особливої інформації</w:t>
      </w:r>
    </w:p>
    <w:p w:rsidR="00A32E0B" w:rsidRDefault="00A32E0B" w:rsidP="00A32E0B">
      <w:pPr>
        <w:rPr>
          <w:sz w:val="28"/>
          <w:szCs w:val="28"/>
        </w:rPr>
      </w:pPr>
      <w:r>
        <w:rPr>
          <w:sz w:val="28"/>
          <w:szCs w:val="28"/>
        </w:rPr>
        <w:t>(відповідно до ч.7 ст.40 Закону України «Про цінні папери та фондовий ринок»)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A32E0B" w:rsidTr="0070336E">
        <w:trPr>
          <w:trHeight w:val="472"/>
        </w:trPr>
        <w:tc>
          <w:tcPr>
            <w:tcW w:w="704" w:type="dxa"/>
          </w:tcPr>
          <w:p w:rsidR="00A32E0B" w:rsidRPr="00A32E0B" w:rsidRDefault="00A32E0B" w:rsidP="00A32E0B">
            <w:pPr>
              <w:jc w:val="center"/>
              <w:rPr>
                <w:b/>
                <w:sz w:val="26"/>
                <w:szCs w:val="26"/>
              </w:rPr>
            </w:pPr>
            <w:r w:rsidRPr="00A32E0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</w:tcPr>
          <w:p w:rsidR="00A32E0B" w:rsidRPr="00A32E0B" w:rsidRDefault="00A32E0B" w:rsidP="00A32E0B">
            <w:pPr>
              <w:jc w:val="center"/>
              <w:rPr>
                <w:b/>
                <w:sz w:val="26"/>
                <w:szCs w:val="26"/>
              </w:rPr>
            </w:pPr>
            <w:r w:rsidRPr="00A32E0B">
              <w:rPr>
                <w:b/>
                <w:sz w:val="26"/>
                <w:szCs w:val="26"/>
              </w:rPr>
              <w:t>Інформація/документ/повідомлення</w:t>
            </w:r>
          </w:p>
        </w:tc>
        <w:tc>
          <w:tcPr>
            <w:tcW w:w="4105" w:type="dxa"/>
          </w:tcPr>
          <w:p w:rsidR="00A32E0B" w:rsidRPr="00A32E0B" w:rsidRDefault="00A32E0B" w:rsidP="00A32E0B">
            <w:pPr>
              <w:jc w:val="center"/>
              <w:rPr>
                <w:b/>
                <w:sz w:val="26"/>
                <w:szCs w:val="26"/>
              </w:rPr>
            </w:pPr>
            <w:r w:rsidRPr="00A32E0B">
              <w:rPr>
                <w:b/>
                <w:sz w:val="26"/>
                <w:szCs w:val="26"/>
              </w:rPr>
              <w:t>Строк оприлюднення</w:t>
            </w:r>
          </w:p>
        </w:tc>
      </w:tr>
      <w:tr w:rsidR="00A32E0B" w:rsidTr="0070336E">
        <w:trPr>
          <w:trHeight w:val="550"/>
        </w:trPr>
        <w:tc>
          <w:tcPr>
            <w:tcW w:w="704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Річна звітність  емітента</w:t>
            </w:r>
          </w:p>
        </w:tc>
        <w:tc>
          <w:tcPr>
            <w:tcW w:w="4105" w:type="dxa"/>
          </w:tcPr>
          <w:p w:rsidR="00A32E0B" w:rsidRPr="00A32E0B" w:rsidRDefault="00A32E0B" w:rsidP="002D6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пізніше 30.04.20</w:t>
            </w:r>
            <w:r w:rsidR="00293343">
              <w:rPr>
                <w:sz w:val="26"/>
                <w:szCs w:val="26"/>
                <w:lang w:val="ru-RU"/>
              </w:rPr>
              <w:t>2</w:t>
            </w:r>
            <w:r w:rsidR="002D6388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</w:rPr>
              <w:t xml:space="preserve"> року</w:t>
            </w:r>
          </w:p>
        </w:tc>
      </w:tr>
      <w:tr w:rsidR="00A32E0B" w:rsidTr="00A32E0B">
        <w:tc>
          <w:tcPr>
            <w:tcW w:w="704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Квартальна звітність емітента</w:t>
            </w:r>
          </w:p>
        </w:tc>
        <w:tc>
          <w:tcPr>
            <w:tcW w:w="4105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пізніше 30 числа місяця, наступного за звітним кварталом</w:t>
            </w:r>
          </w:p>
        </w:tc>
      </w:tr>
      <w:tr w:rsidR="00A32E0B" w:rsidTr="00A32E0B">
        <w:tc>
          <w:tcPr>
            <w:tcW w:w="704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Квартальна фінансова звітність підприємства</w:t>
            </w:r>
          </w:p>
        </w:tc>
        <w:tc>
          <w:tcPr>
            <w:tcW w:w="4105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пізніше 30 числа місяця, наступного за звітним кварталом</w:t>
            </w:r>
          </w:p>
        </w:tc>
      </w:tr>
      <w:tr w:rsidR="00A32E0B" w:rsidTr="0070336E">
        <w:trPr>
          <w:trHeight w:val="689"/>
        </w:trPr>
        <w:tc>
          <w:tcPr>
            <w:tcW w:w="704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A32E0B" w:rsidRPr="00A32E0B" w:rsidRDefault="00A32E0B" w:rsidP="00A3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Річна фінансова звітність підприємства </w:t>
            </w:r>
          </w:p>
        </w:tc>
        <w:tc>
          <w:tcPr>
            <w:tcW w:w="4105" w:type="dxa"/>
          </w:tcPr>
          <w:p w:rsidR="00A32E0B" w:rsidRPr="00A32E0B" w:rsidRDefault="00A32E0B" w:rsidP="002D6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пізніше 30.04.20</w:t>
            </w:r>
            <w:r w:rsidR="00293343">
              <w:rPr>
                <w:sz w:val="26"/>
                <w:szCs w:val="26"/>
                <w:lang w:val="ru-RU"/>
              </w:rPr>
              <w:t>2</w:t>
            </w:r>
            <w:r w:rsidR="002D6388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</w:rPr>
              <w:t xml:space="preserve"> року</w:t>
            </w:r>
          </w:p>
        </w:tc>
      </w:tr>
      <w:tr w:rsidR="0070336E" w:rsidTr="0070336E">
        <w:trPr>
          <w:trHeight w:val="837"/>
        </w:trPr>
        <w:tc>
          <w:tcPr>
            <w:tcW w:w="704" w:type="dxa"/>
          </w:tcPr>
          <w:p w:rsidR="0070336E" w:rsidRDefault="0070336E" w:rsidP="007033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70336E" w:rsidRDefault="0070336E" w:rsidP="007033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Аудиторські висновки щодо річної фінансової звітності підприємства</w:t>
            </w:r>
          </w:p>
        </w:tc>
        <w:tc>
          <w:tcPr>
            <w:tcW w:w="4105" w:type="dxa"/>
          </w:tcPr>
          <w:p w:rsidR="0070336E" w:rsidRPr="00A32E0B" w:rsidRDefault="0070336E" w:rsidP="002D6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пізніше 30.04.20</w:t>
            </w:r>
            <w:r w:rsidR="00293343">
              <w:rPr>
                <w:sz w:val="26"/>
                <w:szCs w:val="26"/>
                <w:lang w:val="ru-RU"/>
              </w:rPr>
              <w:t>2</w:t>
            </w:r>
            <w:r w:rsidR="002D6388">
              <w:rPr>
                <w:sz w:val="26"/>
                <w:szCs w:val="26"/>
                <w:lang w:val="ru-RU"/>
              </w:rPr>
              <w:t>3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року</w:t>
            </w:r>
          </w:p>
        </w:tc>
      </w:tr>
    </w:tbl>
    <w:p w:rsidR="00A32E0B" w:rsidRPr="00A32E0B" w:rsidRDefault="00A32E0B" w:rsidP="00A32E0B">
      <w:pPr>
        <w:rPr>
          <w:sz w:val="28"/>
          <w:szCs w:val="28"/>
        </w:rPr>
      </w:pPr>
    </w:p>
    <w:sectPr w:rsidR="00A32E0B" w:rsidRPr="00A32E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F7"/>
    <w:rsid w:val="001078DE"/>
    <w:rsid w:val="00293343"/>
    <w:rsid w:val="002D6388"/>
    <w:rsid w:val="003F2EAC"/>
    <w:rsid w:val="00660DF7"/>
    <w:rsid w:val="0070336E"/>
    <w:rsid w:val="00A32E0B"/>
    <w:rsid w:val="00D74371"/>
    <w:rsid w:val="00E2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DE28"/>
  <w15:chartTrackingRefBased/>
  <w15:docId w15:val="{5E2879C6-F9B6-41D1-99CE-206E9D97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Людмила Миколаївна</dc:creator>
  <cp:keywords/>
  <dc:description/>
  <cp:lastModifiedBy>Назаренко Людмила Миколаївна</cp:lastModifiedBy>
  <cp:revision>2</cp:revision>
  <dcterms:created xsi:type="dcterms:W3CDTF">2022-12-23T12:28:00Z</dcterms:created>
  <dcterms:modified xsi:type="dcterms:W3CDTF">2022-12-23T12:28:00Z</dcterms:modified>
</cp:coreProperties>
</file>