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bookmarkStart w:id="0" w:name="_GoBack"/>
      <w:r>
        <w:rPr>
          <w:b/>
          <w:bCs/>
          <w:color w:val="000000"/>
          <w:sz w:val="26"/>
          <w:szCs w:val="26"/>
        </w:rPr>
        <w:t xml:space="preserve">05 </w:t>
      </w:r>
      <w:r w:rsidR="00D0776B">
        <w:rPr>
          <w:b/>
          <w:bCs/>
          <w:color w:val="000000"/>
          <w:sz w:val="26"/>
          <w:szCs w:val="26"/>
        </w:rPr>
        <w:t>січня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bookmarkEnd w:id="0"/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>Розпорядженням Кабінету Міністрів України від 26 листопада 2024 року № 1224-р 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>
        <w:rPr>
          <w:color w:val="000000"/>
          <w:sz w:val="26"/>
          <w:szCs w:val="26"/>
        </w:rPr>
        <w:t>0</w:t>
      </w:r>
      <w:r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D0776B">
        <w:rPr>
          <w:color w:val="000000"/>
          <w:sz w:val="26"/>
          <w:szCs w:val="26"/>
        </w:rPr>
        <w:t>грудні</w:t>
      </w:r>
      <w:r w:rsidR="0094756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2025 року членам наглядової ради (4 особи) було нараховано винагороду у сумі </w:t>
      </w:r>
      <w:r w:rsidR="005B6ADF">
        <w:rPr>
          <w:color w:val="000000"/>
          <w:sz w:val="26"/>
          <w:szCs w:val="26"/>
        </w:rPr>
        <w:t>774</w:t>
      </w:r>
      <w:r w:rsidR="00D0776B">
        <w:rPr>
          <w:color w:val="000000"/>
          <w:sz w:val="26"/>
          <w:szCs w:val="26"/>
        </w:rPr>
        <w:t> 476,69</w:t>
      </w:r>
      <w:r w:rsidR="005B6AD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грн.</w:t>
      </w:r>
    </w:p>
    <w:p w:rsidR="006B2123" w:rsidRDefault="00D0776B"/>
    <w:sectPr w:rsidR="006B2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5B6ADF"/>
    <w:rsid w:val="006F7B16"/>
    <w:rsid w:val="007C2C27"/>
    <w:rsid w:val="008431C8"/>
    <w:rsid w:val="00947563"/>
    <w:rsid w:val="00AB768E"/>
    <w:rsid w:val="00C74038"/>
    <w:rsid w:val="00CC01B3"/>
    <w:rsid w:val="00CD7A13"/>
    <w:rsid w:val="00D0776B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DC75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2026-01-05T11:35:00Z</dcterms:created>
  <dcterms:modified xsi:type="dcterms:W3CDTF">2026-01-05T11:35:00Z</dcterms:modified>
</cp:coreProperties>
</file>